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C308F9" w:rsidRDefault="00677024" w:rsidP="00677024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Lou</w:t>
      </w:r>
      <w:r w:rsidR="004A192A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C308F9" w:rsidRDefault="00677024" w:rsidP="0067702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72C5158F" w:rsidR="00F30ABF" w:rsidRDefault="00DA6C67" w:rsidP="00F30ABF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March 9, 2021</w:t>
      </w:r>
      <w:r w:rsidR="00677024" w:rsidRPr="00C308F9">
        <w:rPr>
          <w:rFonts w:ascii="Arial" w:eastAsia="Times New Roman" w:hAnsi="Arial" w:cs="Arial"/>
          <w:color w:val="000000"/>
        </w:rPr>
        <w:t>, 1 p.m.</w:t>
      </w:r>
    </w:p>
    <w:p w14:paraId="527C9A82" w14:textId="00819797" w:rsidR="00875075" w:rsidRPr="00B42340" w:rsidRDefault="00875075" w:rsidP="00B4234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Buras</w:t>
      </w:r>
      <w:r w:rsidR="00F30ABF">
        <w:rPr>
          <w:rFonts w:ascii="Arial" w:eastAsia="Times New Roman" w:hAnsi="Arial" w:cs="Arial"/>
          <w:color w:val="000000"/>
        </w:rPr>
        <w:t xml:space="preserve"> Auditorium</w:t>
      </w:r>
      <w:r w:rsidR="00B42340">
        <w:rPr>
          <w:rFonts w:ascii="Arial" w:eastAsia="Times New Roman" w:hAnsi="Arial" w:cs="Arial"/>
          <w:color w:val="000000"/>
        </w:rPr>
        <w:t xml:space="preserve"> </w:t>
      </w:r>
      <w:r w:rsidRPr="00DA6C67">
        <w:rPr>
          <w:rFonts w:ascii="Arial" w:hAnsi="Arial" w:cs="Arial"/>
          <w:shd w:val="clear" w:color="auto" w:fill="FFFFFF"/>
        </w:rPr>
        <w:t>35619 Hwy 11, Buras, LA 70041</w:t>
      </w:r>
      <w:r w:rsidR="00DA6C67">
        <w:rPr>
          <w:rFonts w:ascii="Arial" w:hAnsi="Arial" w:cs="Arial"/>
          <w:shd w:val="clear" w:color="auto" w:fill="FFFFFF"/>
        </w:rPr>
        <w:tab/>
      </w:r>
    </w:p>
    <w:p w14:paraId="68F91419" w14:textId="77777777" w:rsidR="00875075" w:rsidRDefault="00875075" w:rsidP="0087507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46B4FC86" w14:textId="4FC9E634" w:rsidR="000C1C0D" w:rsidRPr="00875075" w:rsidRDefault="000C1C0D" w:rsidP="0087507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Due to the public health emergency guidelines established in response to the COVID-19 pandemic, </w:t>
      </w:r>
      <w:r w:rsidR="00E64165">
        <w:rPr>
          <w:rStyle w:val="Strong"/>
          <w:rFonts w:ascii="Arial" w:hAnsi="Arial" w:cs="Arial"/>
          <w:color w:val="000000"/>
          <w:sz w:val="21"/>
          <w:szCs w:val="21"/>
        </w:rPr>
        <w:t>a</w:t>
      </w:r>
      <w:r>
        <w:rPr>
          <w:rStyle w:val="Strong"/>
          <w:rFonts w:ascii="Arial" w:hAnsi="Arial" w:cs="Arial"/>
          <w:color w:val="000000"/>
          <w:sz w:val="21"/>
          <w:szCs w:val="21"/>
        </w:rPr>
        <w:t>ll members of the public will have to wear a mask to enter the building.</w:t>
      </w:r>
    </w:p>
    <w:p w14:paraId="6FEE5825" w14:textId="77777777" w:rsidR="008E0730" w:rsidRPr="008E0730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14:paraId="6983B1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6163B5FC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 xml:space="preserve">III. Approval of </w:t>
      </w:r>
      <w:r w:rsidR="00875075">
        <w:rPr>
          <w:rFonts w:ascii="Arial" w:eastAsia="Times New Roman" w:hAnsi="Arial" w:cs="Arial"/>
          <w:color w:val="000000"/>
        </w:rPr>
        <w:t>December 1</w:t>
      </w:r>
      <w:r w:rsidR="0008762C">
        <w:rPr>
          <w:rFonts w:ascii="Arial" w:eastAsia="Times New Roman" w:hAnsi="Arial" w:cs="Arial"/>
          <w:color w:val="000000"/>
        </w:rPr>
        <w:t xml:space="preserve">, </w:t>
      </w:r>
      <w:r w:rsidR="008E0730">
        <w:rPr>
          <w:rFonts w:ascii="Arial" w:eastAsia="Times New Roman" w:hAnsi="Arial" w:cs="Arial"/>
          <w:color w:val="000000"/>
        </w:rPr>
        <w:t>2020</w:t>
      </w:r>
      <w:r w:rsidR="00875075">
        <w:rPr>
          <w:rFonts w:ascii="Arial" w:eastAsia="Times New Roman" w:hAnsi="Arial" w:cs="Arial"/>
          <w:color w:val="000000"/>
        </w:rPr>
        <w:t xml:space="preserve"> meeting minutes</w:t>
      </w:r>
      <w:r w:rsidR="00F30ABF">
        <w:rPr>
          <w:rFonts w:ascii="Arial" w:eastAsia="Times New Roman" w:hAnsi="Arial" w:cs="Arial"/>
          <w:color w:val="000000"/>
        </w:rPr>
        <w:t xml:space="preserve"> </w:t>
      </w:r>
      <w:r w:rsidR="002976F8">
        <w:rPr>
          <w:rFonts w:ascii="Arial" w:eastAsia="Times New Roman" w:hAnsi="Arial" w:cs="Arial"/>
          <w:color w:val="000000"/>
        </w:rPr>
        <w:t xml:space="preserve">and </w:t>
      </w:r>
      <w:r w:rsidR="00875075">
        <w:rPr>
          <w:rFonts w:ascii="Arial" w:eastAsia="Times New Roman" w:hAnsi="Arial" w:cs="Arial"/>
          <w:color w:val="000000"/>
        </w:rPr>
        <w:t>March 9, 2021</w:t>
      </w:r>
      <w:r w:rsidRPr="00C308F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C308F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B. Enforcement (Major Edward Skena)</w:t>
      </w:r>
    </w:p>
    <w:p w14:paraId="599F2251" w14:textId="674B54F2" w:rsidR="00677024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C308F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E. </w:t>
      </w:r>
      <w:r w:rsidR="00677024" w:rsidRPr="00C308F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677024" w:rsidRPr="00C308F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</w:t>
      </w:r>
      <w:r w:rsidR="00677024" w:rsidRPr="00C308F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</w:t>
      </w:r>
      <w:r w:rsidR="00677024" w:rsidRPr="00C308F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D02ED6">
        <w:rPr>
          <w:rFonts w:ascii="Arial" w:eastAsia="Times New Roman" w:hAnsi="Arial" w:cs="Arial"/>
          <w:color w:val="000000"/>
        </w:rPr>
        <w:t>.</w:t>
      </w:r>
      <w:r w:rsidR="00677024" w:rsidRPr="00C308F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</w:t>
      </w:r>
      <w:r w:rsidR="00677024" w:rsidRPr="00C308F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414A32CD" w14:textId="6A8651F4" w:rsidR="00677024" w:rsidRPr="00C308F9" w:rsidRDefault="00E57805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VI. New Business</w:t>
      </w:r>
    </w:p>
    <w:p w14:paraId="66E29A34" w14:textId="30F56C6F" w:rsidR="00875075" w:rsidRDefault="00875075" w:rsidP="00D72889">
      <w:pPr>
        <w:pStyle w:val="ListParagraph"/>
        <w:numPr>
          <w:ilvl w:val="0"/>
          <w:numId w:val="1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To Hear a Presentation on Remote Setting Oyster Larvae- LA Sea Grant</w:t>
      </w:r>
    </w:p>
    <w:p w14:paraId="31A648C4" w14:textId="1DBE1E6B" w:rsidR="00D72889" w:rsidRDefault="00D72889" w:rsidP="00D72889">
      <w:pPr>
        <w:pStyle w:val="ListParagraph"/>
        <w:numPr>
          <w:ilvl w:val="0"/>
          <w:numId w:val="1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875075">
        <w:rPr>
          <w:rFonts w:ascii="Arial" w:hAnsi="Arial" w:cs="Arial"/>
        </w:rPr>
        <w:t>Discuss Outside Involvement Pertaining to the Oyster Lease Acquisition</w:t>
      </w:r>
      <w:r w:rsidR="009F5BCA">
        <w:rPr>
          <w:rFonts w:ascii="Arial" w:hAnsi="Arial" w:cs="Arial"/>
        </w:rPr>
        <w:t xml:space="preserve"> and Compensation</w:t>
      </w:r>
      <w:r w:rsidR="00875075">
        <w:rPr>
          <w:rFonts w:ascii="Arial" w:hAnsi="Arial" w:cs="Arial"/>
        </w:rPr>
        <w:t xml:space="preserve"> Program changes and the Development of the</w:t>
      </w:r>
      <w:r>
        <w:rPr>
          <w:rFonts w:ascii="Arial" w:hAnsi="Arial" w:cs="Arial"/>
        </w:rPr>
        <w:t xml:space="preserve"> Oyster Management and Rehabilitation Strategic Plan- OTF </w:t>
      </w:r>
    </w:p>
    <w:p w14:paraId="766EC555" w14:textId="0547E73B" w:rsidR="00D72889" w:rsidRPr="008544B8" w:rsidRDefault="00D72889" w:rsidP="00D728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</w:t>
      </w:r>
      <w:r w:rsidR="00875075">
        <w:rPr>
          <w:rFonts w:ascii="Arial" w:eastAsia="Times New Roman" w:hAnsi="Arial" w:cs="Arial"/>
          <w:color w:val="000000"/>
        </w:rPr>
        <w:t>Discuss the Status of Hiring Joe Piacun as Oyster Task Force Legal Counsel- OTF</w:t>
      </w:r>
    </w:p>
    <w:p w14:paraId="73DDDD32" w14:textId="7381F301" w:rsidR="00875075" w:rsidRPr="00875075" w:rsidRDefault="00D72889" w:rsidP="00452C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875075">
        <w:rPr>
          <w:rFonts w:ascii="Arial" w:hAnsi="Arial" w:cs="Arial"/>
        </w:rPr>
        <w:t xml:space="preserve">To </w:t>
      </w:r>
      <w:r w:rsidR="00875075">
        <w:rPr>
          <w:rFonts w:ascii="Arial" w:hAnsi="Arial" w:cs="Arial"/>
        </w:rPr>
        <w:t>Discuss Oyster Mortality Issues on the West Bank of Plaquemines- OTF</w:t>
      </w:r>
    </w:p>
    <w:p w14:paraId="020D31A8" w14:textId="139C90C9" w:rsidR="00573BE2" w:rsidRPr="00573BE2" w:rsidRDefault="00875075" w:rsidP="00573B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To Discuss the Proposed Commercial Licensing Restructure- OTF</w:t>
      </w:r>
    </w:p>
    <w:p w14:paraId="354CA12B" w14:textId="3D72D30A" w:rsidR="00573BE2" w:rsidRPr="00573BE2" w:rsidRDefault="00573BE2" w:rsidP="00452C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To Discuss the FDA’s Proposed Traceability Rule, How it Will Affect Each Sector of the Oyster Community, Restaurant and Retail Trade, and the Comments that LDH Submitted to the FDA- OTF/ LDH</w:t>
      </w:r>
    </w:p>
    <w:p w14:paraId="42592553" w14:textId="5CBC8344" w:rsidR="00573BE2" w:rsidRPr="00875075" w:rsidRDefault="00573BE2" w:rsidP="00452C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To Discuss the Oyster Task Force Adding a Seat to the Board for an Aquaculture Representative- OTF</w:t>
      </w:r>
      <w:bookmarkStart w:id="0" w:name="_GoBack"/>
      <w:bookmarkEnd w:id="0"/>
    </w:p>
    <w:p w14:paraId="22FB65B9" w14:textId="451641FB" w:rsidR="00875075" w:rsidRPr="00B42340" w:rsidRDefault="00875075" w:rsidP="00B423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Officer Elections- OTF</w:t>
      </w:r>
    </w:p>
    <w:p w14:paraId="5FF3E701" w14:textId="217BBC81" w:rsidR="00677024" w:rsidRPr="00875075" w:rsidRDefault="00677024" w:rsidP="0087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75075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6AE7E6" w14:textId="28EE176D" w:rsidR="00C964DE" w:rsidRDefault="00677024" w:rsidP="00F4160E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C308F9">
        <w:rPr>
          <w:rFonts w:ascii="Arial" w:eastAsia="Times New Roman" w:hAnsi="Arial" w:cs="Arial"/>
        </w:rPr>
        <w:t xml:space="preserve">The meeting will be held in compliance with Louisiana’s Open Meetings Law as defined by Louisiana R.S. 42:11, et seq. The public is invited to attend. To listen in to the meeting via webinar </w:t>
      </w:r>
      <w:r w:rsidRPr="00FA45FE">
        <w:rPr>
          <w:rFonts w:ascii="Arial" w:eastAsia="Times New Roman" w:hAnsi="Arial" w:cs="Arial"/>
        </w:rPr>
        <w:t xml:space="preserve">register </w:t>
      </w:r>
      <w:r w:rsidRPr="006537BB">
        <w:rPr>
          <w:rFonts w:ascii="Arial" w:eastAsia="Times New Roman" w:hAnsi="Arial" w:cs="Arial"/>
        </w:rPr>
        <w:t>at:</w:t>
      </w:r>
      <w:r w:rsidR="004C40B6" w:rsidRPr="006537BB">
        <w:rPr>
          <w:rFonts w:ascii="Arial" w:hAnsi="Arial" w:cs="Arial"/>
        </w:rPr>
        <w:t xml:space="preserve"> </w:t>
      </w:r>
      <w:hyperlink r:id="rId5" w:history="1">
        <w:r w:rsidR="00DE0FA2" w:rsidRPr="0049216D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https://wlf-la.zoom.us/webinar/register/WN_TwAGahvISZin0bUWwuI01Q</w:t>
        </w:r>
      </w:hyperlink>
    </w:p>
    <w:p w14:paraId="14F01580" w14:textId="5105833E" w:rsidR="00F4160E" w:rsidRPr="004C40B6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C308F9">
          <w:rPr>
            <w:rFonts w:ascii="Arial" w:eastAsia="Times New Roman" w:hAnsi="Arial" w:cs="Arial"/>
            <w:color w:val="0000FF"/>
          </w:rPr>
          <w:t>www.wlf.la.gov</w:t>
        </w:r>
      </w:hyperlink>
      <w:r w:rsidRPr="00C308F9">
        <w:rPr>
          <w:rFonts w:ascii="Arial" w:eastAsia="Times New Roman" w:hAnsi="Arial" w:cs="Arial"/>
        </w:rPr>
        <w:t>.</w:t>
      </w:r>
    </w:p>
    <w:p w14:paraId="6D35A990" w14:textId="3762B8B2" w:rsidR="00677024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C308F9">
        <w:rPr>
          <w:rFonts w:ascii="Arial" w:eastAsia="Times New Roman" w:hAnsi="Arial" w:cs="Arial"/>
        </w:rPr>
        <w:t xml:space="preserve">To </w:t>
      </w:r>
      <w:r w:rsidR="008E7267">
        <w:rPr>
          <w:rFonts w:ascii="Arial" w:eastAsia="Times New Roman" w:hAnsi="Arial" w:cs="Arial"/>
        </w:rPr>
        <w:t xml:space="preserve">receive email alerts, signup at </w:t>
      </w:r>
      <w:r w:rsidR="008E7267" w:rsidRPr="008E7267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E7267">
        <w:rPr>
          <w:rFonts w:ascii="Arial" w:eastAsia="Times New Roman" w:hAnsi="Arial" w:cs="Arial"/>
          <w:color w:val="000000"/>
        </w:rPr>
        <w:t xml:space="preserve">. For </w:t>
      </w:r>
      <w:r w:rsidRPr="008E7267">
        <w:rPr>
          <w:rFonts w:ascii="Arial" w:eastAsia="Times New Roman" w:hAnsi="Arial" w:cs="Arial"/>
        </w:rPr>
        <w:t>press</w:t>
      </w:r>
      <w:r w:rsidRPr="00C308F9">
        <w:rPr>
          <w:rFonts w:ascii="Arial" w:eastAsia="Times New Roman" w:hAnsi="Arial" w:cs="Arial"/>
        </w:rPr>
        <w:t xml:space="preserve"> inquiries please contact Rene LeBreton, 504-286-8745 or </w:t>
      </w:r>
      <w:hyperlink r:id="rId7" w:history="1">
        <w:r w:rsidRPr="00C308F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C308F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C308F9" w:rsidRDefault="00677024" w:rsidP="00C964DE">
      <w:pPr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7A7FC7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308F9">
        <w:rPr>
          <w:rFonts w:ascii="Arial" w:eastAsia="Times New Roman" w:hAnsi="Arial" w:cs="Arial"/>
        </w:rPr>
        <w:t>at least 72 hours prior to the meeting date.</w:t>
      </w:r>
    </w:p>
    <w:sectPr w:rsidR="001A7F9C" w:rsidRPr="00C3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8762C"/>
    <w:rsid w:val="000C1C0D"/>
    <w:rsid w:val="001232DD"/>
    <w:rsid w:val="00150B3A"/>
    <w:rsid w:val="001A7F9C"/>
    <w:rsid w:val="0025211F"/>
    <w:rsid w:val="002976F8"/>
    <w:rsid w:val="004016E6"/>
    <w:rsid w:val="00435C64"/>
    <w:rsid w:val="004962B9"/>
    <w:rsid w:val="004A192A"/>
    <w:rsid w:val="004C40B6"/>
    <w:rsid w:val="005143D3"/>
    <w:rsid w:val="0053350A"/>
    <w:rsid w:val="00573BE2"/>
    <w:rsid w:val="00576625"/>
    <w:rsid w:val="00645803"/>
    <w:rsid w:val="006537BB"/>
    <w:rsid w:val="00677024"/>
    <w:rsid w:val="0068428B"/>
    <w:rsid w:val="00796CC1"/>
    <w:rsid w:val="007D5B61"/>
    <w:rsid w:val="007E7AA2"/>
    <w:rsid w:val="008544B8"/>
    <w:rsid w:val="008621F9"/>
    <w:rsid w:val="00875075"/>
    <w:rsid w:val="008C6364"/>
    <w:rsid w:val="008E0730"/>
    <w:rsid w:val="008E7267"/>
    <w:rsid w:val="00920A41"/>
    <w:rsid w:val="00995F79"/>
    <w:rsid w:val="009C051F"/>
    <w:rsid w:val="009C5097"/>
    <w:rsid w:val="009D3D89"/>
    <w:rsid w:val="009E1411"/>
    <w:rsid w:val="009E1D8F"/>
    <w:rsid w:val="009F5BCA"/>
    <w:rsid w:val="00A260AB"/>
    <w:rsid w:val="00B42340"/>
    <w:rsid w:val="00B93628"/>
    <w:rsid w:val="00BB03B7"/>
    <w:rsid w:val="00C308F9"/>
    <w:rsid w:val="00C964DE"/>
    <w:rsid w:val="00CE2AB5"/>
    <w:rsid w:val="00D02ED6"/>
    <w:rsid w:val="00D05525"/>
    <w:rsid w:val="00D17136"/>
    <w:rsid w:val="00D72889"/>
    <w:rsid w:val="00DA6C67"/>
    <w:rsid w:val="00DE0FA2"/>
    <w:rsid w:val="00E20871"/>
    <w:rsid w:val="00E57805"/>
    <w:rsid w:val="00E64165"/>
    <w:rsid w:val="00F30ABF"/>
    <w:rsid w:val="00F3577A"/>
    <w:rsid w:val="00F4160E"/>
    <w:rsid w:val="00F90ACF"/>
    <w:rsid w:val="00FA45FE"/>
    <w:rsid w:val="00F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semiHidden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TwAGahvISZin0bUWwuI01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7</cp:revision>
  <dcterms:created xsi:type="dcterms:W3CDTF">2021-03-03T21:33:00Z</dcterms:created>
  <dcterms:modified xsi:type="dcterms:W3CDTF">2021-03-05T14:10:00Z</dcterms:modified>
</cp:coreProperties>
</file>